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6A1AA" w14:textId="77777777" w:rsidR="00DC4FB6" w:rsidRDefault="00DC4FB6" w:rsidP="00DC4FB6">
      <w:pPr>
        <w:adjustRightInd/>
        <w:spacing w:line="210" w:lineRule="exact"/>
        <w:rPr>
          <w:rFonts w:ascii="ＭＳ 明朝" w:cs="Times New Roman"/>
        </w:rPr>
      </w:pPr>
      <w:bookmarkStart w:id="0" w:name="_GoBack"/>
      <w:bookmarkEnd w:id="0"/>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0B39124A" w:rsidR="00DC4FB6" w:rsidRDefault="00DC4FB6" w:rsidP="00DC4FB6">
      <w:pPr>
        <w:adjustRightInd/>
        <w:spacing w:line="288" w:lineRule="exact"/>
        <w:rPr>
          <w:rFonts w:ascii="ＭＳ 明朝" w:cs="Times New Roman"/>
        </w:rPr>
      </w:pPr>
      <w:r>
        <w:rPr>
          <w:rFonts w:hint="eastAsia"/>
          <w:spacing w:val="16"/>
        </w:rPr>
        <w:t xml:space="preserve">　　　　　　　　　　　　　　　　　電話番号　　</w:t>
      </w:r>
      <w:r w:rsidR="00405A77">
        <w:rPr>
          <w:rFonts w:hint="eastAsia"/>
          <w:spacing w:val="16"/>
        </w:rPr>
        <w:t xml:space="preserve"> </w:t>
      </w:r>
      <w:r w:rsidR="00405A77">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6A779339"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sidR="00405A77">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28C9087A" w14:textId="2742201F" w:rsidR="00DC4FB6" w:rsidRDefault="00DC4FB6" w:rsidP="00CD110C">
            <w:pPr>
              <w:suppressAutoHyphens/>
              <w:kinsoku w:val="0"/>
              <w:wordWrap w:val="0"/>
              <w:autoSpaceDE w:val="0"/>
              <w:autoSpaceDN w:val="0"/>
              <w:spacing w:line="570" w:lineRule="exact"/>
              <w:ind w:firstLineChars="200" w:firstLine="420"/>
              <w:rPr>
                <w:rFonts w:ascii="ＭＳ 明朝" w:cs="Times New Roman"/>
              </w:rPr>
            </w:pPr>
            <w:r>
              <w:rPr>
                <w:rFonts w:hint="eastAsia"/>
              </w:rPr>
              <w:t>件</w:t>
            </w:r>
            <w:r w:rsidR="00CD110C">
              <w:rPr>
                <w:rFonts w:hint="eastAsia"/>
              </w:rPr>
              <w:t xml:space="preserve">　</w:t>
            </w:r>
            <w:r>
              <w:rPr>
                <w:rFonts w:hint="eastAsia"/>
              </w:rPr>
              <w:t>名</w:t>
            </w:r>
          </w:p>
        </w:tc>
        <w:tc>
          <w:tcPr>
            <w:tcW w:w="6550" w:type="dxa"/>
            <w:tcBorders>
              <w:top w:val="single" w:sz="4" w:space="0" w:color="000000"/>
              <w:left w:val="single" w:sz="4" w:space="0" w:color="000000"/>
              <w:bottom w:val="single" w:sz="4" w:space="0" w:color="000000"/>
              <w:right w:val="single" w:sz="4" w:space="0" w:color="000000"/>
            </w:tcBorders>
          </w:tcPr>
          <w:p w14:paraId="4356F0C2" w14:textId="4EE55547" w:rsidR="00DC4FB6" w:rsidRDefault="00267EF7" w:rsidP="00E519CE">
            <w:pPr>
              <w:suppressAutoHyphens/>
              <w:kinsoku w:val="0"/>
              <w:wordWrap w:val="0"/>
              <w:autoSpaceDE w:val="0"/>
              <w:autoSpaceDN w:val="0"/>
              <w:spacing w:line="340" w:lineRule="exact"/>
              <w:jc w:val="left"/>
              <w:rPr>
                <w:color w:val="auto"/>
              </w:rPr>
            </w:pPr>
            <w:r>
              <w:rPr>
                <w:rFonts w:hint="eastAsia"/>
                <w:color w:val="auto"/>
              </w:rPr>
              <w:t>令和</w:t>
            </w:r>
            <w:r w:rsidR="00BB67AA">
              <w:rPr>
                <w:rFonts w:hint="eastAsia"/>
                <w:color w:val="auto"/>
              </w:rPr>
              <w:t>5</w:t>
            </w:r>
            <w:r>
              <w:rPr>
                <w:rFonts w:hint="eastAsia"/>
                <w:color w:val="auto"/>
              </w:rPr>
              <w:t>年</w:t>
            </w:r>
            <w:r w:rsidR="007F57FB">
              <w:rPr>
                <w:rFonts w:hint="eastAsia"/>
                <w:color w:val="auto"/>
              </w:rPr>
              <w:t>7</w:t>
            </w:r>
            <w:r>
              <w:rPr>
                <w:rFonts w:hint="eastAsia"/>
                <w:color w:val="auto"/>
              </w:rPr>
              <w:t>月</w:t>
            </w:r>
            <w:r w:rsidR="003262AF">
              <w:rPr>
                <w:rFonts w:hint="eastAsia"/>
                <w:color w:val="auto"/>
              </w:rPr>
              <w:t>1</w:t>
            </w:r>
            <w:r w:rsidR="003262AF">
              <w:rPr>
                <w:color w:val="auto"/>
              </w:rPr>
              <w:t>1</w:t>
            </w:r>
            <w:r>
              <w:rPr>
                <w:rFonts w:hint="eastAsia"/>
                <w:color w:val="auto"/>
              </w:rPr>
              <w:t>日公告</w:t>
            </w:r>
          </w:p>
          <w:p w14:paraId="795F2468" w14:textId="1DD20367" w:rsidR="00B83123" w:rsidRPr="00B83123" w:rsidRDefault="00BB67AA" w:rsidP="009B6BD8">
            <w:pPr>
              <w:rPr>
                <w:color w:val="auto"/>
              </w:rPr>
            </w:pPr>
            <w:r>
              <w:rPr>
                <w:rFonts w:hint="eastAsia"/>
                <w:color w:val="auto"/>
              </w:rPr>
              <w:t>多項目血球分析装置</w:t>
            </w:r>
            <w:r w:rsidR="00911B89">
              <w:rPr>
                <w:rFonts w:hint="eastAsia"/>
                <w:color w:val="auto"/>
              </w:rPr>
              <w:t>（</w:t>
            </w:r>
            <w:r w:rsidR="003262AF" w:rsidRPr="003262AF">
              <w:rPr>
                <w:rFonts w:hint="eastAsia"/>
                <w:color w:val="auto"/>
              </w:rPr>
              <w:t>ProCyte Dx</w:t>
            </w:r>
            <w:r w:rsidR="003262AF" w:rsidRPr="003262AF">
              <w:rPr>
                <w:rFonts w:hint="eastAsia"/>
                <w:color w:val="auto"/>
              </w:rPr>
              <w:t>リサーチ</w:t>
            </w:r>
            <w:r w:rsidR="00911B89">
              <w:rPr>
                <w:rFonts w:hint="eastAsia"/>
                <w:color w:val="auto"/>
              </w:rPr>
              <w:t>）</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BB67AA"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73726531" w14:textId="6AE6CA96" w:rsidR="00BB67AA" w:rsidRDefault="00BB67AA" w:rsidP="00BB67AA">
            <w:pPr>
              <w:suppressAutoHyphens/>
              <w:kinsoku w:val="0"/>
              <w:wordWrap w:val="0"/>
              <w:autoSpaceDE w:val="0"/>
              <w:autoSpaceDN w:val="0"/>
              <w:spacing w:line="570" w:lineRule="exact"/>
              <w:ind w:firstLineChars="150" w:firstLine="417"/>
              <w:rPr>
                <w:rFonts w:ascii="ＭＳ 明朝" w:cs="Times New Roman"/>
              </w:rPr>
            </w:pPr>
            <w:r>
              <w:rPr>
                <w:rFonts w:hint="eastAsia"/>
                <w:spacing w:val="34"/>
              </w:rPr>
              <w:t>件</w:t>
            </w:r>
            <w:r>
              <w:rPr>
                <w:rFonts w:hint="eastAsia"/>
                <w:spacing w:val="34"/>
              </w:rPr>
              <w:t xml:space="preserve"> </w:t>
            </w:r>
            <w:r>
              <w:rPr>
                <w:rFonts w:hint="eastAsia"/>
                <w:spacing w:val="34"/>
              </w:rPr>
              <w:t>名</w:t>
            </w:r>
          </w:p>
        </w:tc>
        <w:tc>
          <w:tcPr>
            <w:tcW w:w="6550" w:type="dxa"/>
            <w:tcBorders>
              <w:top w:val="single" w:sz="4" w:space="0" w:color="000000"/>
              <w:left w:val="single" w:sz="4" w:space="0" w:color="000000"/>
              <w:bottom w:val="single" w:sz="4" w:space="0" w:color="000000"/>
              <w:right w:val="single" w:sz="4" w:space="0" w:color="000000"/>
            </w:tcBorders>
          </w:tcPr>
          <w:p w14:paraId="19615F16" w14:textId="074015D6" w:rsidR="00BB67AA" w:rsidRDefault="00BB67AA" w:rsidP="00BB67AA">
            <w:pPr>
              <w:suppressAutoHyphens/>
              <w:kinsoku w:val="0"/>
              <w:wordWrap w:val="0"/>
              <w:autoSpaceDE w:val="0"/>
              <w:autoSpaceDN w:val="0"/>
              <w:spacing w:line="340" w:lineRule="exact"/>
              <w:jc w:val="left"/>
              <w:rPr>
                <w:color w:val="auto"/>
              </w:rPr>
            </w:pPr>
            <w:r>
              <w:rPr>
                <w:rFonts w:hint="eastAsia"/>
                <w:color w:val="auto"/>
              </w:rPr>
              <w:t>令和</w:t>
            </w:r>
            <w:r>
              <w:rPr>
                <w:rFonts w:hint="eastAsia"/>
                <w:color w:val="auto"/>
              </w:rPr>
              <w:t>5</w:t>
            </w:r>
            <w:r>
              <w:rPr>
                <w:rFonts w:hint="eastAsia"/>
                <w:color w:val="auto"/>
              </w:rPr>
              <w:t>年</w:t>
            </w:r>
            <w:r>
              <w:rPr>
                <w:rFonts w:hint="eastAsia"/>
                <w:color w:val="auto"/>
              </w:rPr>
              <w:t>7</w:t>
            </w:r>
            <w:r>
              <w:rPr>
                <w:rFonts w:hint="eastAsia"/>
                <w:color w:val="auto"/>
              </w:rPr>
              <w:t>月</w:t>
            </w:r>
            <w:r w:rsidR="003262AF">
              <w:rPr>
                <w:rFonts w:hint="eastAsia"/>
                <w:color w:val="auto"/>
              </w:rPr>
              <w:t>1</w:t>
            </w:r>
            <w:r w:rsidR="003262AF">
              <w:rPr>
                <w:color w:val="auto"/>
              </w:rPr>
              <w:t>1</w:t>
            </w:r>
            <w:r>
              <w:rPr>
                <w:rFonts w:hint="eastAsia"/>
                <w:color w:val="auto"/>
              </w:rPr>
              <w:t>日公告</w:t>
            </w:r>
          </w:p>
          <w:p w14:paraId="6A92C0BB" w14:textId="46076F41" w:rsidR="00BB67AA" w:rsidRPr="009B6BD8" w:rsidRDefault="00BB67AA" w:rsidP="00BB67AA">
            <w:pPr>
              <w:rPr>
                <w:color w:val="auto"/>
              </w:rPr>
            </w:pPr>
            <w:bookmarkStart w:id="1" w:name="_Hlk139576491"/>
            <w:r>
              <w:rPr>
                <w:rFonts w:hint="eastAsia"/>
                <w:color w:val="auto"/>
              </w:rPr>
              <w:t>多項目血球分析装置（</w:t>
            </w:r>
            <w:r w:rsidR="003262AF" w:rsidRPr="003262AF">
              <w:rPr>
                <w:rFonts w:hint="eastAsia"/>
                <w:color w:val="auto"/>
              </w:rPr>
              <w:t>ProCyte Dx</w:t>
            </w:r>
            <w:r w:rsidR="003262AF" w:rsidRPr="003262AF">
              <w:rPr>
                <w:rFonts w:hint="eastAsia"/>
                <w:color w:val="auto"/>
              </w:rPr>
              <w:t>リサーチ</w:t>
            </w:r>
            <w:r>
              <w:rPr>
                <w:rFonts w:hint="eastAsia"/>
                <w:color w:val="auto"/>
              </w:rPr>
              <w:t>）</w:t>
            </w:r>
            <w:bookmarkEnd w:id="1"/>
          </w:p>
        </w:tc>
      </w:tr>
      <w:tr w:rsidR="00BB67AA"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BB67AA" w:rsidRDefault="00BB67AA" w:rsidP="00BB67AA">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BB67AA"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BB67AA" w:rsidRDefault="00BB67AA" w:rsidP="00BB67AA">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05CB0FCD"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5A29D0B6"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1138BA86"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48586971"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02D1E7D3"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49B73FFA"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161E27C0"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1DE7B7A2"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5D7C953F"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0F767219" w14:textId="77777777" w:rsidR="00BB67AA" w:rsidRDefault="00BB67AA" w:rsidP="00BB67AA">
            <w:pPr>
              <w:suppressAutoHyphens/>
              <w:kinsoku w:val="0"/>
              <w:wordWrap w:val="0"/>
              <w:autoSpaceDE w:val="0"/>
              <w:autoSpaceDN w:val="0"/>
              <w:spacing w:line="276" w:lineRule="exact"/>
              <w:jc w:val="left"/>
              <w:rPr>
                <w:rFonts w:ascii="ＭＳ 明朝" w:cs="Times New Roman"/>
              </w:rPr>
            </w:pPr>
          </w:p>
        </w:tc>
      </w:tr>
      <w:tr w:rsidR="00BB67AA"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424B4778" w14:textId="77777777" w:rsidR="00BB67AA" w:rsidRDefault="00BB67AA" w:rsidP="00BB67AA">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BB67AA"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73707A89"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3D19D421"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22EBC14B"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496322C7"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7B39FF89"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7B0D2367"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42141157"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16EA183D"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2DB0A9A3"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6D68A502"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628F32EA"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2AA11825"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012814D1" w14:textId="77777777" w:rsidR="00BB67AA" w:rsidRDefault="00BB67AA" w:rsidP="00BB67AA">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5FA59B19"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令和</w:t>
      </w:r>
      <w:r w:rsidR="00BB67AA">
        <w:rPr>
          <w:rFonts w:hint="eastAsia"/>
          <w:spacing w:val="16"/>
        </w:rPr>
        <w:t>5</w:t>
      </w:r>
      <w:r>
        <w:rPr>
          <w:rFonts w:hint="eastAsia"/>
          <w:spacing w:val="16"/>
        </w:rPr>
        <w:t>年</w:t>
      </w:r>
      <w:r w:rsidR="007F57FB">
        <w:rPr>
          <w:rFonts w:hint="eastAsia"/>
          <w:spacing w:val="16"/>
        </w:rPr>
        <w:t>7</w:t>
      </w:r>
      <w:r>
        <w:rPr>
          <w:spacing w:val="16"/>
        </w:rPr>
        <w:t>月</w:t>
      </w:r>
      <w:r w:rsidR="003262AF">
        <w:rPr>
          <w:rFonts w:hint="eastAsia"/>
          <w:spacing w:val="16"/>
        </w:rPr>
        <w:t>１１</w:t>
      </w:r>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759A4625" w14:textId="02309362" w:rsidR="00BB67AA" w:rsidRDefault="00BB67AA" w:rsidP="00DA0E7C">
      <w:pPr>
        <w:adjustRightInd/>
        <w:spacing w:line="386" w:lineRule="exact"/>
        <w:rPr>
          <w:color w:val="auto"/>
        </w:rPr>
      </w:pPr>
      <w:r w:rsidRPr="00BB67AA">
        <w:rPr>
          <w:rFonts w:hint="eastAsia"/>
          <w:color w:val="auto"/>
        </w:rPr>
        <w:t>多項目血球分析装置（</w:t>
      </w:r>
      <w:r w:rsidR="003262AF" w:rsidRPr="003262AF">
        <w:rPr>
          <w:rFonts w:hint="eastAsia"/>
          <w:color w:val="auto"/>
        </w:rPr>
        <w:t>ProCyte Dx</w:t>
      </w:r>
      <w:r w:rsidRPr="00BB67AA">
        <w:rPr>
          <w:rFonts w:hint="eastAsia"/>
          <w:color w:val="auto"/>
        </w:rPr>
        <w:t>リサーチ）</w:t>
      </w:r>
    </w:p>
    <w:p w14:paraId="4F6D6977" w14:textId="7EEA17A6"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34E27DB5" w14:textId="77777777" w:rsidR="00DA0E7C" w:rsidRPr="00636D75" w:rsidRDefault="00DA0E7C" w:rsidP="00636D75">
      <w:pPr>
        <w:adjustRightInd/>
        <w:spacing w:line="386" w:lineRule="exact"/>
        <w:rPr>
          <w:rFonts w:ascii="ＭＳ 明朝"/>
          <w:color w:val="auto"/>
        </w:rPr>
      </w:pPr>
      <w:r>
        <w:rPr>
          <w:rFonts w:hint="eastAsia"/>
          <w:spacing w:val="16"/>
        </w:rPr>
        <w:t>４　本店、支店又は営業所の所在地（福島県内にある事務所）</w:t>
      </w:r>
    </w:p>
    <w:p w14:paraId="6FFD654A" w14:textId="77777777" w:rsidR="00DA0E7C" w:rsidRDefault="00DA0E7C" w:rsidP="00DA0E7C">
      <w:pPr>
        <w:adjustRightInd/>
      </w:pPr>
      <w:r>
        <w:t xml:space="preserve">　</w:t>
      </w:r>
      <w:r>
        <w:rPr>
          <w:rFonts w:hint="eastAsia"/>
        </w:rPr>
        <w:t xml:space="preserve">　</w:t>
      </w:r>
      <w:r w:rsidRPr="00A32E42">
        <w:rPr>
          <w:rFonts w:ascii="ＭＳ 明朝" w:hint="eastAsia"/>
          <w:color w:val="auto"/>
        </w:rPr>
        <w:t>※</w:t>
      </w:r>
      <w:r>
        <w:t>申請</w:t>
      </w:r>
      <w:r>
        <w:rPr>
          <w:rFonts w:hint="eastAsia"/>
        </w:rPr>
        <w:t>者</w:t>
      </w:r>
      <w:r>
        <w:t>が</w:t>
      </w:r>
      <w:r>
        <w:rPr>
          <w:rFonts w:hint="eastAsia"/>
          <w:spacing w:val="16"/>
        </w:rPr>
        <w:t>福島</w:t>
      </w:r>
      <w:r>
        <w:rPr>
          <w:rFonts w:hint="eastAsia"/>
        </w:rPr>
        <w:t>県内</w:t>
      </w:r>
      <w:r>
        <w:t>の場合は、記載不要。</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1C8E6E22"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7D2125E3" w14:textId="1290F91D" w:rsidR="00E14FF2" w:rsidRDefault="00E14FF2" w:rsidP="00E14FF2">
            <w:pPr>
              <w:suppressAutoHyphens/>
              <w:kinsoku w:val="0"/>
              <w:wordWrap w:val="0"/>
              <w:autoSpaceDE w:val="0"/>
              <w:autoSpaceDN w:val="0"/>
              <w:spacing w:line="340" w:lineRule="exact"/>
              <w:jc w:val="left"/>
              <w:rPr>
                <w:color w:val="auto"/>
              </w:rPr>
            </w:pPr>
            <w:r>
              <w:rPr>
                <w:rFonts w:hint="eastAsia"/>
                <w:color w:val="auto"/>
              </w:rPr>
              <w:t>令和</w:t>
            </w:r>
            <w:r w:rsidR="00BB67AA">
              <w:rPr>
                <w:rFonts w:hint="eastAsia"/>
                <w:color w:val="auto"/>
              </w:rPr>
              <w:t>5</w:t>
            </w:r>
            <w:r w:rsidR="00BB67AA">
              <w:rPr>
                <w:rFonts w:hint="eastAsia"/>
                <w:color w:val="auto"/>
              </w:rPr>
              <w:t>年</w:t>
            </w:r>
            <w:r w:rsidR="008A1CB3">
              <w:rPr>
                <w:rFonts w:hint="eastAsia"/>
                <w:color w:val="auto"/>
              </w:rPr>
              <w:t>7</w:t>
            </w:r>
            <w:r>
              <w:rPr>
                <w:rFonts w:hint="eastAsia"/>
                <w:color w:val="auto"/>
              </w:rPr>
              <w:t>月</w:t>
            </w:r>
            <w:r w:rsidR="003262AF">
              <w:rPr>
                <w:rFonts w:hint="eastAsia"/>
                <w:color w:val="auto"/>
              </w:rPr>
              <w:t>11</w:t>
            </w:r>
            <w:r>
              <w:rPr>
                <w:rFonts w:hint="eastAsia"/>
                <w:color w:val="auto"/>
              </w:rPr>
              <w:t>日公告</w:t>
            </w:r>
          </w:p>
          <w:p w14:paraId="3DA9A754" w14:textId="10A25E24" w:rsidR="00DC4FB6" w:rsidRPr="009B6BD8" w:rsidRDefault="00BB67AA" w:rsidP="009B6BD8">
            <w:pPr>
              <w:rPr>
                <w:color w:val="auto"/>
              </w:rPr>
            </w:pPr>
            <w:r w:rsidRPr="00BB67AA">
              <w:rPr>
                <w:rFonts w:hint="eastAsia"/>
                <w:color w:val="auto"/>
              </w:rPr>
              <w:t>多項目血球分析装置（</w:t>
            </w:r>
            <w:r w:rsidR="003262AF" w:rsidRPr="003262AF">
              <w:rPr>
                <w:rFonts w:hint="eastAsia"/>
                <w:color w:val="auto"/>
              </w:rPr>
              <w:t>ProCyte Dx</w:t>
            </w:r>
            <w:r w:rsidRPr="00BB67AA">
              <w:rPr>
                <w:rFonts w:hint="eastAsia"/>
                <w:color w:val="auto"/>
              </w:rPr>
              <w:t>リサーチ）</w:t>
            </w:r>
          </w:p>
        </w:tc>
      </w:tr>
      <w:tr w:rsidR="00DC4FB6"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E169A2" w:rsidRDefault="00E169A2" w:rsidP="00FE6E17">
            <w:pPr>
              <w:suppressAutoHyphens/>
              <w:kinsoku w:val="0"/>
              <w:wordWrap w:val="0"/>
              <w:autoSpaceDE w:val="0"/>
              <w:autoSpaceDN w:val="0"/>
              <w:spacing w:line="328" w:lineRule="exact"/>
              <w:ind w:firstLine="236"/>
              <w:jc w:val="left"/>
              <w:rPr>
                <w:spacing w:val="16"/>
              </w:rPr>
            </w:pPr>
          </w:p>
          <w:p w14:paraId="06E9BB5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E169A2" w:rsidRDefault="00E169A2" w:rsidP="00FE6E17">
            <w:pPr>
              <w:suppressAutoHyphens/>
              <w:kinsoku w:val="0"/>
              <w:wordWrap w:val="0"/>
              <w:autoSpaceDE w:val="0"/>
              <w:autoSpaceDN w:val="0"/>
              <w:spacing w:line="328" w:lineRule="exact"/>
              <w:ind w:firstLine="236"/>
              <w:jc w:val="left"/>
              <w:rPr>
                <w:spacing w:val="16"/>
              </w:rPr>
            </w:pPr>
          </w:p>
          <w:p w14:paraId="3D3D043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AE2D4B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6B54D69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8A20D9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2076477F"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74A19A9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45737D8B" w:rsidR="00DC4FB6" w:rsidRPr="009B6BD8" w:rsidRDefault="00DC4FB6" w:rsidP="009B6BD8">
      <w:pPr>
        <w:rPr>
          <w:color w:val="0000FF"/>
        </w:rPr>
      </w:pPr>
      <w:r>
        <w:rPr>
          <w:rFonts w:hint="eastAsia"/>
        </w:rPr>
        <w:t xml:space="preserve">　　　品　　名</w:t>
      </w:r>
      <w:r>
        <w:rPr>
          <w:rFonts w:hint="eastAsia"/>
          <w:color w:val="0000FF"/>
        </w:rPr>
        <w:t xml:space="preserve">　　</w:t>
      </w:r>
      <w:r w:rsidR="00BB67AA" w:rsidRPr="00BB67AA">
        <w:rPr>
          <w:rFonts w:hint="eastAsia"/>
          <w:color w:val="auto"/>
        </w:rPr>
        <w:t>多項目血球分析装置（</w:t>
      </w:r>
      <w:r w:rsidR="00BB67AA" w:rsidRPr="00BB67AA">
        <w:rPr>
          <w:rFonts w:hint="eastAsia"/>
          <w:color w:val="auto"/>
        </w:rPr>
        <w:t>ProCyte</w:t>
      </w:r>
      <w:r w:rsidR="003262AF">
        <w:rPr>
          <w:color w:val="auto"/>
        </w:rPr>
        <w:t xml:space="preserve"> </w:t>
      </w:r>
      <w:r w:rsidR="00BB67AA" w:rsidRPr="00BB67AA">
        <w:rPr>
          <w:rFonts w:hint="eastAsia"/>
          <w:color w:val="auto"/>
        </w:rPr>
        <w:t>Dx</w:t>
      </w:r>
      <w:r w:rsidR="00BB67AA" w:rsidRPr="00BB67AA">
        <w:rPr>
          <w:rFonts w:hint="eastAsia"/>
          <w:color w:val="auto"/>
        </w:rPr>
        <w:t>リサーチ）</w:t>
      </w:r>
    </w:p>
    <w:p w14:paraId="42A1C26F" w14:textId="77777777" w:rsidR="007F57FB" w:rsidRDefault="00DC4FB6" w:rsidP="00DC4FB6">
      <w:pPr>
        <w:adjustRightInd/>
        <w:spacing w:line="276" w:lineRule="exact"/>
      </w:pPr>
      <w:r>
        <w:rPr>
          <w:rFonts w:hint="eastAsia"/>
        </w:rPr>
        <w:t xml:space="preserve">　　　納入場所　　</w:t>
      </w:r>
      <w:r w:rsidR="00761D0C">
        <w:rPr>
          <w:rFonts w:hint="eastAsia"/>
        </w:rPr>
        <w:t>公立大学法人福島県立医科大学</w:t>
      </w:r>
    </w:p>
    <w:p w14:paraId="7306FD0A" w14:textId="056CE94B" w:rsidR="00DC4FB6" w:rsidRDefault="00BB67AA" w:rsidP="007F57FB">
      <w:pPr>
        <w:adjustRightInd/>
        <w:spacing w:line="276" w:lineRule="exact"/>
        <w:ind w:firstLineChars="900" w:firstLine="1890"/>
        <w:rPr>
          <w:rFonts w:ascii="ＭＳ 明朝" w:cs="Times New Roman"/>
        </w:rPr>
      </w:pPr>
      <w:r>
        <w:rPr>
          <w:rFonts w:hint="eastAsia"/>
        </w:rPr>
        <w:t>先端</w:t>
      </w:r>
      <w:r w:rsidR="007F57FB">
        <w:rPr>
          <w:rFonts w:hint="eastAsia"/>
        </w:rPr>
        <w:t>臨床研究センター</w:t>
      </w:r>
      <w:r>
        <w:rPr>
          <w:rFonts w:hint="eastAsia"/>
        </w:rPr>
        <w:t>動物実験施設</w:t>
      </w:r>
    </w:p>
    <w:p w14:paraId="6E26708D" w14:textId="7BD81A1F"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BB67AA">
        <w:rPr>
          <w:rFonts w:hint="eastAsia"/>
          <w:color w:val="auto"/>
        </w:rPr>
        <w:t>5</w:t>
      </w:r>
      <w:r w:rsidR="00636D75" w:rsidRPr="00636D75">
        <w:rPr>
          <w:rFonts w:hint="eastAsia"/>
          <w:color w:val="auto"/>
        </w:rPr>
        <w:t>年</w:t>
      </w:r>
      <w:r w:rsidR="00BB67AA">
        <w:rPr>
          <w:rFonts w:hint="eastAsia"/>
          <w:color w:val="auto"/>
        </w:rPr>
        <w:t>9</w:t>
      </w:r>
      <w:r w:rsidR="00636D75" w:rsidRPr="00636D75">
        <w:rPr>
          <w:rFonts w:hint="eastAsia"/>
          <w:color w:val="auto"/>
        </w:rPr>
        <w:t>月</w:t>
      </w:r>
      <w:r w:rsidR="00FF6726">
        <w:rPr>
          <w:rFonts w:hint="eastAsia"/>
          <w:color w:val="auto"/>
        </w:rPr>
        <w:t>2</w:t>
      </w:r>
      <w:r w:rsidR="00BB67AA">
        <w:rPr>
          <w:rFonts w:hint="eastAsia"/>
          <w:color w:val="auto"/>
        </w:rPr>
        <w:t>9</w:t>
      </w:r>
      <w:r w:rsidR="00636D75" w:rsidRPr="00636D75">
        <w:rPr>
          <w:rFonts w:hint="eastAsia"/>
          <w:color w:val="auto"/>
        </w:rPr>
        <w:t>日</w:t>
      </w:r>
    </w:p>
    <w:p w14:paraId="53B8BE3E" w14:textId="77777777" w:rsidR="00DC4FB6" w:rsidRPr="007F57FB"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4A255C">
      <w:pPr>
        <w:adjustRightInd/>
        <w:spacing w:line="276" w:lineRule="exact"/>
        <w:ind w:firstLineChars="300" w:firstLine="720"/>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0E8A118B" w:rsidR="00DC4FB6" w:rsidRPr="00E14FF2" w:rsidRDefault="00DC4FB6" w:rsidP="009B6BD8">
      <w:pPr>
        <w:rPr>
          <w:color w:val="auto"/>
        </w:rPr>
      </w:pPr>
      <w:r>
        <w:rPr>
          <w:rFonts w:hint="eastAsia"/>
          <w:color w:val="FF0000"/>
          <w:sz w:val="22"/>
          <w:szCs w:val="22"/>
        </w:rPr>
        <w:t xml:space="preserve">　</w:t>
      </w:r>
      <w:r w:rsidR="00636D75">
        <w:rPr>
          <w:rFonts w:hint="eastAsia"/>
        </w:rPr>
        <w:t>令和</w:t>
      </w:r>
      <w:r w:rsidR="00BB67AA">
        <w:rPr>
          <w:rFonts w:hint="eastAsia"/>
        </w:rPr>
        <w:t>５</w:t>
      </w:r>
      <w:r w:rsidR="00D95652">
        <w:rPr>
          <w:rFonts w:hint="eastAsia"/>
        </w:rPr>
        <w:t>年</w:t>
      </w:r>
      <w:r w:rsidR="007F57FB">
        <w:rPr>
          <w:rFonts w:hint="eastAsia"/>
        </w:rPr>
        <w:t>7</w:t>
      </w:r>
      <w:r w:rsidR="00D95652">
        <w:rPr>
          <w:rFonts w:hint="eastAsia"/>
        </w:rPr>
        <w:t>月</w:t>
      </w:r>
      <w:r w:rsidR="003262AF">
        <w:rPr>
          <w:rFonts w:hint="eastAsia"/>
        </w:rPr>
        <w:t>２５</w:t>
      </w:r>
      <w:r w:rsidR="00D95652">
        <w:rPr>
          <w:rFonts w:hint="eastAsia"/>
        </w:rPr>
        <w:t>日</w:t>
      </w:r>
      <w:r w:rsidRPr="00761D0C">
        <w:rPr>
          <w:rFonts w:hint="eastAsia"/>
          <w:color w:val="auto"/>
          <w:sz w:val="22"/>
          <w:szCs w:val="22"/>
        </w:rPr>
        <w:t>に執行される「</w:t>
      </w:r>
      <w:r w:rsidR="00BB67AA" w:rsidRPr="00BB67AA">
        <w:rPr>
          <w:rFonts w:hint="eastAsia"/>
          <w:color w:val="auto"/>
        </w:rPr>
        <w:t>多項目血球分析装置（</w:t>
      </w:r>
      <w:r w:rsidR="00BB67AA" w:rsidRPr="00BB67AA">
        <w:rPr>
          <w:rFonts w:hint="eastAsia"/>
          <w:color w:val="auto"/>
        </w:rPr>
        <w:t>ProCyte</w:t>
      </w:r>
      <w:r w:rsidR="003262AF">
        <w:rPr>
          <w:color w:val="auto"/>
        </w:rPr>
        <w:t xml:space="preserve"> </w:t>
      </w:r>
      <w:r w:rsidR="00BB67AA" w:rsidRPr="00BB67AA">
        <w:rPr>
          <w:rFonts w:hint="eastAsia"/>
          <w:color w:val="auto"/>
        </w:rPr>
        <w:t>Dx</w:t>
      </w:r>
      <w:r w:rsidR="00BB67AA" w:rsidRPr="00BB67AA">
        <w:rPr>
          <w:rFonts w:hint="eastAsia"/>
          <w:color w:val="auto"/>
        </w:rPr>
        <w:t>リサーチ）</w:t>
      </w:r>
      <w:r w:rsidR="002D2872">
        <w:rPr>
          <w:rFonts w:hint="eastAsia"/>
          <w:color w:val="auto"/>
        </w:rPr>
        <w:t>」</w:t>
      </w:r>
      <w:r>
        <w:rPr>
          <w:rFonts w:hint="eastAsia"/>
          <w:sz w:val="22"/>
          <w:szCs w:val="22"/>
        </w:rPr>
        <w:t>の入札及び見積に関する一切の権限。</w:t>
      </w:r>
    </w:p>
    <w:p w14:paraId="527B9E67" w14:textId="77777777" w:rsidR="00DC4FB6" w:rsidRPr="007F57FB" w:rsidRDefault="00DC4FB6" w:rsidP="00DC4FB6">
      <w:pPr>
        <w:adjustRightInd/>
        <w:spacing w:line="276" w:lineRule="exact"/>
        <w:rPr>
          <w:rFonts w:ascii="ＭＳ 明朝" w:cs="Times New Roman"/>
        </w:rPr>
      </w:pPr>
    </w:p>
    <w:p w14:paraId="6B78B82C" w14:textId="3CECA1AA"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w:t>
      </w:r>
      <w:r w:rsidR="009B6BD8">
        <w:rPr>
          <w:rFonts w:hint="eastAsia"/>
        </w:rPr>
        <w:t>令和</w:t>
      </w:r>
      <w:r w:rsidR="00BB67AA">
        <w:rPr>
          <w:rFonts w:hint="eastAsia"/>
        </w:rPr>
        <w:t>５</w:t>
      </w:r>
      <w:r w:rsidR="00D95652">
        <w:rPr>
          <w:rFonts w:hint="eastAsia"/>
        </w:rPr>
        <w:t>年　　月　　日</w:t>
      </w:r>
    </w:p>
    <w:p w14:paraId="113E5943" w14:textId="77777777" w:rsidR="00DC4FB6" w:rsidRPr="007F57FB"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62325980" w14:textId="2312BB2F" w:rsidR="001A180E" w:rsidRDefault="001A180E">
      <w:pPr>
        <w:widowControl/>
        <w:overflowPunct/>
        <w:adjustRightInd/>
        <w:jc w:val="left"/>
        <w:textAlignment w:val="auto"/>
      </w:pPr>
    </w:p>
    <w:p w14:paraId="568D869E" w14:textId="77777777" w:rsidR="006E0FD6" w:rsidRDefault="006E0FD6">
      <w:pPr>
        <w:widowControl/>
        <w:overflowPunct/>
        <w:adjustRightInd/>
        <w:jc w:val="left"/>
        <w:textAlignment w:val="auto"/>
      </w:pPr>
    </w:p>
    <w:sectPr w:rsidR="006E0FD6"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E448" w14:textId="77777777" w:rsidR="001A3857" w:rsidRDefault="001A3857" w:rsidP="00682C18">
      <w:r>
        <w:separator/>
      </w:r>
    </w:p>
  </w:endnote>
  <w:endnote w:type="continuationSeparator" w:id="0">
    <w:p w14:paraId="49302ECE" w14:textId="77777777" w:rsidR="001A3857" w:rsidRDefault="001A3857"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AB611" w14:textId="77777777" w:rsidR="001A3857" w:rsidRDefault="001A3857" w:rsidP="00682C18">
      <w:r>
        <w:separator/>
      </w:r>
    </w:p>
  </w:footnote>
  <w:footnote w:type="continuationSeparator" w:id="0">
    <w:p w14:paraId="50A93ACD" w14:textId="77777777" w:rsidR="001A3857" w:rsidRDefault="001A3857"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5673A"/>
    <w:rsid w:val="00082272"/>
    <w:rsid w:val="00096EEC"/>
    <w:rsid w:val="000C3F82"/>
    <w:rsid w:val="000D4EB0"/>
    <w:rsid w:val="000E1982"/>
    <w:rsid w:val="0010186E"/>
    <w:rsid w:val="00125C83"/>
    <w:rsid w:val="001923FC"/>
    <w:rsid w:val="001941ED"/>
    <w:rsid w:val="001A180E"/>
    <w:rsid w:val="001A3857"/>
    <w:rsid w:val="001A7196"/>
    <w:rsid w:val="001C38FE"/>
    <w:rsid w:val="002132E6"/>
    <w:rsid w:val="002136BA"/>
    <w:rsid w:val="00220385"/>
    <w:rsid w:val="00220516"/>
    <w:rsid w:val="00223A08"/>
    <w:rsid w:val="002265F9"/>
    <w:rsid w:val="002338A0"/>
    <w:rsid w:val="00260290"/>
    <w:rsid w:val="002629C9"/>
    <w:rsid w:val="00267E20"/>
    <w:rsid w:val="00267EF7"/>
    <w:rsid w:val="0027192D"/>
    <w:rsid w:val="002B696E"/>
    <w:rsid w:val="002D2872"/>
    <w:rsid w:val="002D5CAE"/>
    <w:rsid w:val="002D79DC"/>
    <w:rsid w:val="00304361"/>
    <w:rsid w:val="0031370E"/>
    <w:rsid w:val="00325616"/>
    <w:rsid w:val="003262AF"/>
    <w:rsid w:val="00363692"/>
    <w:rsid w:val="00363CD2"/>
    <w:rsid w:val="003A44E1"/>
    <w:rsid w:val="003A68A3"/>
    <w:rsid w:val="003E50A8"/>
    <w:rsid w:val="003F14DE"/>
    <w:rsid w:val="00405A77"/>
    <w:rsid w:val="004134BB"/>
    <w:rsid w:val="0041544A"/>
    <w:rsid w:val="00421D00"/>
    <w:rsid w:val="0044379D"/>
    <w:rsid w:val="00450F9F"/>
    <w:rsid w:val="00453DA1"/>
    <w:rsid w:val="004841D2"/>
    <w:rsid w:val="00487C9A"/>
    <w:rsid w:val="004A255C"/>
    <w:rsid w:val="004A7551"/>
    <w:rsid w:val="005216DD"/>
    <w:rsid w:val="00524196"/>
    <w:rsid w:val="005415B5"/>
    <w:rsid w:val="00541893"/>
    <w:rsid w:val="00553165"/>
    <w:rsid w:val="00564730"/>
    <w:rsid w:val="0058604D"/>
    <w:rsid w:val="005A036C"/>
    <w:rsid w:val="005C38E7"/>
    <w:rsid w:val="005D4903"/>
    <w:rsid w:val="00625364"/>
    <w:rsid w:val="00636D75"/>
    <w:rsid w:val="00664BF8"/>
    <w:rsid w:val="00671AB4"/>
    <w:rsid w:val="00682C18"/>
    <w:rsid w:val="006834ED"/>
    <w:rsid w:val="006C79FA"/>
    <w:rsid w:val="006D0C8B"/>
    <w:rsid w:val="006E02B8"/>
    <w:rsid w:val="006E0FD6"/>
    <w:rsid w:val="00715283"/>
    <w:rsid w:val="00723F44"/>
    <w:rsid w:val="00734FB2"/>
    <w:rsid w:val="00740F08"/>
    <w:rsid w:val="00761D0C"/>
    <w:rsid w:val="00784AE9"/>
    <w:rsid w:val="007870D8"/>
    <w:rsid w:val="007D53C2"/>
    <w:rsid w:val="007E0E62"/>
    <w:rsid w:val="007E3B8E"/>
    <w:rsid w:val="007F156D"/>
    <w:rsid w:val="007F57FB"/>
    <w:rsid w:val="00824D0C"/>
    <w:rsid w:val="00840D2E"/>
    <w:rsid w:val="008518E5"/>
    <w:rsid w:val="00856A98"/>
    <w:rsid w:val="0086113C"/>
    <w:rsid w:val="008702F4"/>
    <w:rsid w:val="00884399"/>
    <w:rsid w:val="008A1CB3"/>
    <w:rsid w:val="008A6673"/>
    <w:rsid w:val="008D60A5"/>
    <w:rsid w:val="008E7E8A"/>
    <w:rsid w:val="00904925"/>
    <w:rsid w:val="00911B89"/>
    <w:rsid w:val="00913883"/>
    <w:rsid w:val="009254E1"/>
    <w:rsid w:val="00937FE1"/>
    <w:rsid w:val="00942888"/>
    <w:rsid w:val="009435C1"/>
    <w:rsid w:val="00967F72"/>
    <w:rsid w:val="00995209"/>
    <w:rsid w:val="009B1F37"/>
    <w:rsid w:val="009B6BD8"/>
    <w:rsid w:val="009C6C20"/>
    <w:rsid w:val="009E24A2"/>
    <w:rsid w:val="00A23D63"/>
    <w:rsid w:val="00A30777"/>
    <w:rsid w:val="00A44E47"/>
    <w:rsid w:val="00A50D67"/>
    <w:rsid w:val="00A87DBD"/>
    <w:rsid w:val="00AA39B1"/>
    <w:rsid w:val="00AC25C4"/>
    <w:rsid w:val="00AD5DDA"/>
    <w:rsid w:val="00B04CAF"/>
    <w:rsid w:val="00B06F34"/>
    <w:rsid w:val="00B40D80"/>
    <w:rsid w:val="00B4100F"/>
    <w:rsid w:val="00B42CA2"/>
    <w:rsid w:val="00B51A6F"/>
    <w:rsid w:val="00B83123"/>
    <w:rsid w:val="00B83ED9"/>
    <w:rsid w:val="00B878AC"/>
    <w:rsid w:val="00B90B91"/>
    <w:rsid w:val="00B93DC5"/>
    <w:rsid w:val="00BA583B"/>
    <w:rsid w:val="00BB67AA"/>
    <w:rsid w:val="00BC2024"/>
    <w:rsid w:val="00BD0A88"/>
    <w:rsid w:val="00BD77BF"/>
    <w:rsid w:val="00C02D50"/>
    <w:rsid w:val="00C06D94"/>
    <w:rsid w:val="00C45A96"/>
    <w:rsid w:val="00C63C1D"/>
    <w:rsid w:val="00C821A5"/>
    <w:rsid w:val="00CA57B0"/>
    <w:rsid w:val="00CB795D"/>
    <w:rsid w:val="00CC346E"/>
    <w:rsid w:val="00CD110C"/>
    <w:rsid w:val="00CD574C"/>
    <w:rsid w:val="00CE7B47"/>
    <w:rsid w:val="00CF7C96"/>
    <w:rsid w:val="00D140A4"/>
    <w:rsid w:val="00D24AC3"/>
    <w:rsid w:val="00D27758"/>
    <w:rsid w:val="00D333FB"/>
    <w:rsid w:val="00D53B69"/>
    <w:rsid w:val="00D71D1D"/>
    <w:rsid w:val="00D77449"/>
    <w:rsid w:val="00D95652"/>
    <w:rsid w:val="00DA0E7C"/>
    <w:rsid w:val="00DA2618"/>
    <w:rsid w:val="00DC1275"/>
    <w:rsid w:val="00DC1F8B"/>
    <w:rsid w:val="00DC4FB6"/>
    <w:rsid w:val="00E14FF2"/>
    <w:rsid w:val="00E169A2"/>
    <w:rsid w:val="00E26259"/>
    <w:rsid w:val="00E357BC"/>
    <w:rsid w:val="00E519CE"/>
    <w:rsid w:val="00E51FC7"/>
    <w:rsid w:val="00E665CE"/>
    <w:rsid w:val="00E81233"/>
    <w:rsid w:val="00EA34C0"/>
    <w:rsid w:val="00EB1624"/>
    <w:rsid w:val="00EB1767"/>
    <w:rsid w:val="00EB2E9F"/>
    <w:rsid w:val="00EB42E9"/>
    <w:rsid w:val="00EC6529"/>
    <w:rsid w:val="00ED7EF4"/>
    <w:rsid w:val="00EE1B48"/>
    <w:rsid w:val="00F152D7"/>
    <w:rsid w:val="00F20B1C"/>
    <w:rsid w:val="00F62481"/>
    <w:rsid w:val="00F835F0"/>
    <w:rsid w:val="00F86266"/>
    <w:rsid w:val="00F86F5C"/>
    <w:rsid w:val="00FA0700"/>
    <w:rsid w:val="00FA5425"/>
    <w:rsid w:val="00FA64BC"/>
    <w:rsid w:val="00FC5F78"/>
    <w:rsid w:val="00FC74E8"/>
    <w:rsid w:val="00FE45FF"/>
    <w:rsid w:val="00FF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D6071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B86C0-5806-4B73-89BD-1FCE9728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2023-07-11T01:15:00Z</dcterms:created>
  <dcterms:modified xsi:type="dcterms:W3CDTF">2023-07-11T01:15:00Z</dcterms:modified>
</cp:coreProperties>
</file>